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6D170" w14:textId="77777777" w:rsidR="00E26385" w:rsidRPr="00E26385" w:rsidRDefault="00E26385" w:rsidP="00E26385">
      <w:pPr>
        <w:rPr>
          <w:b/>
          <w:sz w:val="28"/>
          <w:szCs w:val="28"/>
        </w:rPr>
      </w:pPr>
      <w:r w:rsidRPr="00E26385">
        <w:rPr>
          <w:b/>
          <w:sz w:val="28"/>
          <w:szCs w:val="28"/>
        </w:rPr>
        <w:t>HADLEY W</w:t>
      </w:r>
      <w:r w:rsidR="00B2246B">
        <w:rPr>
          <w:b/>
          <w:sz w:val="28"/>
          <w:szCs w:val="28"/>
        </w:rPr>
        <w:t>ARRANTY POLICY</w:t>
      </w:r>
    </w:p>
    <w:p w14:paraId="2126D171" w14:textId="77777777" w:rsidR="00E26385" w:rsidRDefault="00E26385" w:rsidP="00E26385">
      <w:r>
        <w:t>--------------------------------------------------------------------------------</w:t>
      </w:r>
    </w:p>
    <w:p w14:paraId="2126D172" w14:textId="77777777" w:rsidR="00E26385" w:rsidRPr="00E26385" w:rsidRDefault="00E26385" w:rsidP="00E26385">
      <w:pPr>
        <w:rPr>
          <w:b/>
        </w:rPr>
      </w:pPr>
      <w:r w:rsidRPr="00E26385">
        <w:rPr>
          <w:b/>
        </w:rPr>
        <w:t>PRODUCTS UNDER WARRANTY</w:t>
      </w:r>
    </w:p>
    <w:p w14:paraId="2126D173" w14:textId="7042F098" w:rsidR="00E26385" w:rsidRDefault="00E26385" w:rsidP="00E26385">
      <w:r>
        <w:t>Air Horns, Air Horn Parts and Accessories, Mini Air Compressors, Mini Vacuum Pumps</w:t>
      </w:r>
    </w:p>
    <w:p w14:paraId="2126D174" w14:textId="40436A53" w:rsidR="00E26385" w:rsidRDefault="00E26385" w:rsidP="00E26385">
      <w:r>
        <w:t>Hadley Products, Grand</w:t>
      </w:r>
      <w:r w:rsidR="1C52563B">
        <w:t xml:space="preserve"> Rapids</w:t>
      </w:r>
      <w:r>
        <w:t>, Michigan 49</w:t>
      </w:r>
      <w:r w:rsidR="01EDC28B">
        <w:t>512</w:t>
      </w:r>
      <w:r>
        <w:t xml:space="preserve"> (hereinafter “Hadley”) provides the following WARRANTY on its products to the original purchaser and any person to whom such product is transferred during the duration of this WARRANTY. This warranty is in effect for product shipped after January 1, 2002.</w:t>
      </w:r>
    </w:p>
    <w:p w14:paraId="2126D175" w14:textId="77777777" w:rsidR="00E26385" w:rsidRPr="00E26385" w:rsidRDefault="00E26385" w:rsidP="00E26385">
      <w:pPr>
        <w:rPr>
          <w:b/>
        </w:rPr>
      </w:pPr>
      <w:r w:rsidRPr="00E26385">
        <w:rPr>
          <w:b/>
        </w:rPr>
        <w:t>WARRANTY</w:t>
      </w:r>
    </w:p>
    <w:p w14:paraId="2126D176" w14:textId="77777777" w:rsidR="00E26385" w:rsidRDefault="00E26385" w:rsidP="00E26385">
      <w:r>
        <w:t>Hadley warrants the products manufactured by it to be free from defects in material and workmanship as determined by Hadley when properly assembled and installed and when operated under normal use and service for the Warranty Period of one year or 100,000 miles, whichever comes first, but in no event more than 18 months from the date code affixed to the Hadley product. The Warranty Period for Hadley products will be measured from the product date code or from in-service date, if provided. A defective product is a product which Hadley determines to have been defective in materials or workmanship at the time of shipment, in the defect materially impairs the value of the goods to the original purchaser.</w:t>
      </w:r>
    </w:p>
    <w:p w14:paraId="2126D177" w14:textId="664B4C7A" w:rsidR="00E26385" w:rsidRDefault="00E26385" w:rsidP="00E26385">
      <w:r>
        <w:t>Hadley reserves the right to change or modify its product warranty or the warranty program described below at any time</w:t>
      </w:r>
      <w:r w:rsidR="061B2516">
        <w:t>.</w:t>
      </w:r>
      <w:r>
        <w:t xml:space="preserve"> THE WARRANTIES HEREIN ARE IN LIEU OF ALL WARRANTIES, EXPRESS, IMPLIED, OR STATUTORY. IN PARTICULAR, HADLEY MAKES NO WARRANTY OF MERCHANTABILITY OR OF FITNESS FOR A PARTICULAR PURPOSE.</w:t>
      </w:r>
    </w:p>
    <w:p w14:paraId="2126D178" w14:textId="77777777" w:rsidR="00E26385" w:rsidRPr="00E26385" w:rsidRDefault="00E26385" w:rsidP="00E26385">
      <w:pPr>
        <w:rPr>
          <w:b/>
        </w:rPr>
      </w:pPr>
      <w:r w:rsidRPr="00E26385">
        <w:rPr>
          <w:b/>
        </w:rPr>
        <w:t>LIMITATIONS</w:t>
      </w:r>
    </w:p>
    <w:p w14:paraId="2126D179" w14:textId="77777777" w:rsidR="00E26385" w:rsidRDefault="00E26385" w:rsidP="00E26385">
      <w:r>
        <w:t>IN THE EVENT THAT HADLEY DETERMINES THAT A PRODUCT IS DEFECTIVE, THE ENTIRE OBLIGATION OF HADLEY AND THE MAXIMUM LIABILITY OF HADLEY WITH RESPECT TO SUCH PRODUCTS IS LIMITED TO THE REPLACEMENT OR REPAIR OF THE PRODUCT.</w:t>
      </w:r>
    </w:p>
    <w:p w14:paraId="2126D17A" w14:textId="77777777" w:rsidR="00E26385" w:rsidRDefault="00E26385" w:rsidP="00E26385">
      <w:r>
        <w:t xml:space="preserve">HADLEY SHALL HAVE NO LIABILITY TO ANY PURCHASER OR END USER OF HADLEY PRODUCTS FOR ANY CONSEQUENTIAL OR INCIDENTAL DAMAGES DUE TO ANY BREACH BY HADLEY. HADLEY SHALL HAVE NO LIABILITY </w:t>
      </w:r>
      <w:bookmarkStart w:id="0" w:name="_Int_e2A8P3RH"/>
      <w:r>
        <w:t>TO</w:t>
      </w:r>
      <w:bookmarkEnd w:id="0"/>
      <w:r>
        <w:t xml:space="preserve"> ANY PURCHASER OR ANY END USER IN TORT FOR ANY DEFECT IN THE DESIGN OR MANUFACTURE OF THE PRODUCTS, OR FOR THE OMISSION OF ANY WARNING THEREFROM.</w:t>
      </w:r>
    </w:p>
    <w:p w14:paraId="2126D17B" w14:textId="77777777" w:rsidR="002D6990" w:rsidRDefault="002D6990"/>
    <w:sectPr w:rsidR="002D6990">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D55B9" w14:textId="77777777" w:rsidR="000C3930" w:rsidRDefault="000C3930" w:rsidP="00E26385">
      <w:pPr>
        <w:spacing w:after="0" w:line="240" w:lineRule="auto"/>
      </w:pPr>
      <w:r>
        <w:separator/>
      </w:r>
    </w:p>
  </w:endnote>
  <w:endnote w:type="continuationSeparator" w:id="0">
    <w:p w14:paraId="200748D1" w14:textId="77777777" w:rsidR="000C3930" w:rsidRDefault="000C3930" w:rsidP="00E26385">
      <w:pPr>
        <w:spacing w:after="0" w:line="240" w:lineRule="auto"/>
      </w:pPr>
      <w:r>
        <w:continuationSeparator/>
      </w:r>
    </w:p>
  </w:endnote>
  <w:endnote w:type="continuationNotice" w:id="1">
    <w:p w14:paraId="40F3F760" w14:textId="77777777" w:rsidR="000C3930" w:rsidRDefault="000C39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6D185" w14:textId="780D3FCC" w:rsidR="000D2B10" w:rsidRDefault="515CEC32">
    <w:pPr>
      <w:pStyle w:val="Footer"/>
    </w:pPr>
    <w:r>
      <w:t>WP8.</w:t>
    </w:r>
    <w:bookmarkStart w:id="1" w:name="_Int_lrahFnst"/>
    <w:proofErr w:type="gramStart"/>
    <w:r>
      <w:t>5.A</w:t>
    </w:r>
    <w:bookmarkEnd w:id="1"/>
    <w:proofErr w:type="gramEnd"/>
    <w:r>
      <w:t xml:space="preserve"> Rev </w:t>
    </w:r>
    <w:r w:rsidR="00093C2B">
      <w:t>C</w:t>
    </w:r>
    <w:r w:rsidR="00CD0CC2">
      <w:tab/>
    </w:r>
    <w:r w:rsidR="00CD0CC2">
      <w:tab/>
    </w:r>
    <w:r w:rsidR="00093C2B">
      <w:t>3</w:t>
    </w:r>
    <w:r>
      <w:t>/</w:t>
    </w:r>
    <w:r w:rsidR="00093C2B">
      <w:t>9</w:t>
    </w:r>
    <w:r>
      <w:t>/202</w:t>
    </w:r>
    <w:r w:rsidR="00093C2B">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6C5D5C" w14:textId="77777777" w:rsidR="000C3930" w:rsidRDefault="000C3930" w:rsidP="00E26385">
      <w:pPr>
        <w:spacing w:after="0" w:line="240" w:lineRule="auto"/>
      </w:pPr>
      <w:r>
        <w:separator/>
      </w:r>
    </w:p>
  </w:footnote>
  <w:footnote w:type="continuationSeparator" w:id="0">
    <w:p w14:paraId="2975B469" w14:textId="77777777" w:rsidR="000C3930" w:rsidRDefault="000C3930" w:rsidP="00E26385">
      <w:pPr>
        <w:spacing w:after="0" w:line="240" w:lineRule="auto"/>
      </w:pPr>
      <w:r>
        <w:continuationSeparator/>
      </w:r>
    </w:p>
  </w:footnote>
  <w:footnote w:type="continuationNotice" w:id="1">
    <w:p w14:paraId="6D246237" w14:textId="77777777" w:rsidR="000C3930" w:rsidRDefault="000C39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6D181" w14:textId="77777777" w:rsidR="00E26385" w:rsidRDefault="00E26385">
    <w:pPr>
      <w:pStyle w:val="Header"/>
    </w:pPr>
    <w:r>
      <w:rPr>
        <w:noProof/>
      </w:rPr>
      <w:drawing>
        <wp:inline distT="0" distB="0" distL="0" distR="0" wp14:anchorId="2126D188" wp14:editId="2126D189">
          <wp:extent cx="2042160" cy="6324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160" cy="632460"/>
                  </a:xfrm>
                  <a:prstGeom prst="rect">
                    <a:avLst/>
                  </a:prstGeom>
                  <a:noFill/>
                </pic:spPr>
              </pic:pic>
            </a:graphicData>
          </a:graphic>
        </wp:inline>
      </w:drawing>
    </w:r>
  </w:p>
  <w:p w14:paraId="2126D182" w14:textId="77777777" w:rsidR="00E26385" w:rsidRDefault="00E26385">
    <w:pPr>
      <w:pStyle w:val="Header"/>
    </w:pPr>
  </w:p>
  <w:p w14:paraId="2126D183" w14:textId="77777777" w:rsidR="00E26385" w:rsidRDefault="00E26385">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e2A8P3RH" int2:invalidationBookmarkName="" int2:hashCode="FfUURL51vIjpNc" int2:id="FBlJ3Nuc">
      <int2:state int2:value="Rejected" int2:type="AugLoop_Text_Critique"/>
    </int2:bookmark>
    <int2:bookmark int2:bookmarkName="_Int_lrahFnst" int2:invalidationBookmarkName="" int2:hashCode="u1YdtvUheybPMw" int2:id="SYmgcdN3">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26385"/>
    <w:rsid w:val="00093C2B"/>
    <w:rsid w:val="000C3930"/>
    <w:rsid w:val="000D2B10"/>
    <w:rsid w:val="00223637"/>
    <w:rsid w:val="002D6990"/>
    <w:rsid w:val="003545F2"/>
    <w:rsid w:val="00387A74"/>
    <w:rsid w:val="006204AC"/>
    <w:rsid w:val="00694BBC"/>
    <w:rsid w:val="006E1D06"/>
    <w:rsid w:val="00804105"/>
    <w:rsid w:val="00933117"/>
    <w:rsid w:val="009F7701"/>
    <w:rsid w:val="00B2246B"/>
    <w:rsid w:val="00B42FD2"/>
    <w:rsid w:val="00BD3100"/>
    <w:rsid w:val="00CB23C5"/>
    <w:rsid w:val="00CD0CC2"/>
    <w:rsid w:val="00D639AB"/>
    <w:rsid w:val="00E26385"/>
    <w:rsid w:val="00E42602"/>
    <w:rsid w:val="00E57FE2"/>
    <w:rsid w:val="00EF4A6C"/>
    <w:rsid w:val="01EDC28B"/>
    <w:rsid w:val="061B2516"/>
    <w:rsid w:val="1C52563B"/>
    <w:rsid w:val="3C2D546F"/>
    <w:rsid w:val="515CEC32"/>
    <w:rsid w:val="68E19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26D170"/>
  <w15:docId w15:val="{62951570-E6F5-4537-A329-6B25C569B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63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6385"/>
  </w:style>
  <w:style w:type="paragraph" w:styleId="Footer">
    <w:name w:val="footer"/>
    <w:basedOn w:val="Normal"/>
    <w:link w:val="FooterChar"/>
    <w:uiPriority w:val="99"/>
    <w:unhideWhenUsed/>
    <w:rsid w:val="00E263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6385"/>
  </w:style>
  <w:style w:type="paragraph" w:styleId="BalloonText">
    <w:name w:val="Balloon Text"/>
    <w:basedOn w:val="Normal"/>
    <w:link w:val="BalloonTextChar"/>
    <w:uiPriority w:val="99"/>
    <w:semiHidden/>
    <w:unhideWhenUsed/>
    <w:rsid w:val="00E263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63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990ca7c4-781b-48d3-8ea9-4444d65e1f7d">
      <UserInfo>
        <DisplayName>Robin Andrews</DisplayName>
        <AccountId>79</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50421730F1EF24FA77C66F51CF39CA3" ma:contentTypeVersion="4" ma:contentTypeDescription="Create a new document." ma:contentTypeScope="" ma:versionID="712a7a0616ad84572c920b762d69ad8c">
  <xsd:schema xmlns:xsd="http://www.w3.org/2001/XMLSchema" xmlns:xs="http://www.w3.org/2001/XMLSchema" xmlns:p="http://schemas.microsoft.com/office/2006/metadata/properties" xmlns:ns2="1d1a721f-12f7-4262-8941-6dc1f79c11e6" xmlns:ns3="990ca7c4-781b-48d3-8ea9-4444d65e1f7d" targetNamespace="http://schemas.microsoft.com/office/2006/metadata/properties" ma:root="true" ma:fieldsID="8f3147b5419119aaea72a0fd2c434839" ns2:_="" ns3:_="">
    <xsd:import namespace="1d1a721f-12f7-4262-8941-6dc1f79c11e6"/>
    <xsd:import namespace="990ca7c4-781b-48d3-8ea9-4444d65e1f7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1a721f-12f7-4262-8941-6dc1f79c11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0ca7c4-781b-48d3-8ea9-4444d65e1f7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CD5643-C5BD-47A6-900D-F23780C4E75A}">
  <ds:schemaRefs>
    <ds:schemaRef ds:uri="http://schemas.microsoft.com/sharepoint/v3/contenttype/forms"/>
  </ds:schemaRefs>
</ds:datastoreItem>
</file>

<file path=customXml/itemProps2.xml><?xml version="1.0" encoding="utf-8"?>
<ds:datastoreItem xmlns:ds="http://schemas.openxmlformats.org/officeDocument/2006/customXml" ds:itemID="{24E21BFD-7D6E-4B70-A79C-F566F6C46F46}">
  <ds:schemaRefs>
    <ds:schemaRef ds:uri="http://schemas.microsoft.com/office/2006/metadata/properties"/>
    <ds:schemaRef ds:uri="http://schemas.microsoft.com/office/infopath/2007/PartnerControls"/>
    <ds:schemaRef ds:uri="990ca7c4-781b-48d3-8ea9-4444d65e1f7d"/>
  </ds:schemaRefs>
</ds:datastoreItem>
</file>

<file path=customXml/itemProps3.xml><?xml version="1.0" encoding="utf-8"?>
<ds:datastoreItem xmlns:ds="http://schemas.openxmlformats.org/officeDocument/2006/customXml" ds:itemID="{5FDB864F-3C62-4BFE-986C-B2CB53E548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1a721f-12f7-4262-8941-6dc1f79c11e6"/>
    <ds:schemaRef ds:uri="990ca7c4-781b-48d3-8ea9-4444d65e1f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313</Words>
  <Characters>1786</Characters>
  <Application>Microsoft Office Word</Application>
  <DocSecurity>0</DocSecurity>
  <Lines>14</Lines>
  <Paragraphs>4</Paragraphs>
  <ScaleCrop>false</ScaleCrop>
  <Company>Humphrey Companies</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Beth Hawkins</dc:creator>
  <cp:lastModifiedBy>Tim Bagge</cp:lastModifiedBy>
  <cp:revision>3</cp:revision>
  <dcterms:created xsi:type="dcterms:W3CDTF">2023-03-10T18:09:00Z</dcterms:created>
  <dcterms:modified xsi:type="dcterms:W3CDTF">2023-03-10T18:09:00Z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0x010100A50421730F1EF24FA77C66F51CF39CA3</vt:lpwstr>
  </property>
  <property fmtid="{D5CDD505-2E9C-101B-9397-08002B2CF9AE}" pid="3" name="Order">
    <vt:r8>8600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ies>
</file>